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02" w:rsidRPr="000F241F" w:rsidRDefault="00C21002" w:rsidP="00C21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41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НЕДВИГОВСКОГО СЕЛЬСКОГО ПОСЕЛЕНИЯ</w:t>
      </w:r>
    </w:p>
    <w:p w:rsidR="00C21002" w:rsidRPr="000F241F" w:rsidRDefault="00C21002" w:rsidP="00C21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21002" w:rsidRPr="000F241F" w:rsidTr="00411F3C">
        <w:trPr>
          <w:trHeight w:val="268"/>
        </w:trPr>
        <w:tc>
          <w:tcPr>
            <w:tcW w:w="9632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C21002" w:rsidRPr="000F241F" w:rsidRDefault="00C21002" w:rsidP="00411F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21002" w:rsidRPr="000F241F" w:rsidRDefault="00C21002" w:rsidP="00C21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41F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21002" w:rsidRPr="000F241F" w:rsidRDefault="00C21002" w:rsidP="00C2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1002" w:rsidRPr="000F241F" w:rsidRDefault="00CD45F8" w:rsidP="00C21002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C21002">
        <w:rPr>
          <w:rFonts w:ascii="Times New Roman" w:eastAsia="Times New Roman" w:hAnsi="Times New Roman"/>
          <w:sz w:val="28"/>
          <w:szCs w:val="28"/>
          <w:lang w:eastAsia="ru-RU"/>
        </w:rPr>
        <w:t>.08.</w:t>
      </w:r>
      <w:r w:rsidR="00C21002" w:rsidRPr="000F241F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C940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21002" w:rsidRPr="000F241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C2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1002" w:rsidRPr="000F24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C2100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1002" w:rsidRPr="000F24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82</w:t>
      </w:r>
      <w:r w:rsidR="00C21002" w:rsidRPr="000F24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х. Недвиговка</w:t>
      </w:r>
    </w:p>
    <w:p w:rsidR="00CF26BD" w:rsidRPr="008E506F" w:rsidRDefault="00CF26BD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2E8" w:rsidRPr="00C21002" w:rsidRDefault="001C60FE" w:rsidP="00C2100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21002">
        <w:rPr>
          <w:rFonts w:ascii="Times New Roman" w:hAnsi="Times New Roman" w:cs="Times New Roman"/>
          <w:sz w:val="28"/>
          <w:szCs w:val="28"/>
        </w:rPr>
        <w:t>Об утверждении результатов оценки</w:t>
      </w:r>
      <w:r w:rsidR="00C21002">
        <w:rPr>
          <w:rFonts w:ascii="Times New Roman" w:hAnsi="Times New Roman" w:cs="Times New Roman"/>
          <w:sz w:val="28"/>
          <w:szCs w:val="28"/>
        </w:rPr>
        <w:t xml:space="preserve"> </w:t>
      </w:r>
      <w:r w:rsidRPr="00C21002">
        <w:rPr>
          <w:rFonts w:ascii="Times New Roman" w:hAnsi="Times New Roman" w:cs="Times New Roman"/>
          <w:sz w:val="28"/>
          <w:szCs w:val="28"/>
        </w:rPr>
        <w:t>эффективности налоговых льгот,</w:t>
      </w:r>
    </w:p>
    <w:p w:rsidR="004002E8" w:rsidRPr="00C21002" w:rsidRDefault="001C60FE" w:rsidP="00C2100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21002">
        <w:rPr>
          <w:rFonts w:ascii="Times New Roman" w:hAnsi="Times New Roman" w:cs="Times New Roman"/>
          <w:sz w:val="28"/>
          <w:szCs w:val="28"/>
        </w:rPr>
        <w:t>установленных</w:t>
      </w:r>
      <w:r w:rsidR="004002E8" w:rsidRPr="00C21002">
        <w:rPr>
          <w:rFonts w:ascii="Times New Roman" w:hAnsi="Times New Roman" w:cs="Times New Roman"/>
          <w:sz w:val="28"/>
          <w:szCs w:val="28"/>
        </w:rPr>
        <w:t xml:space="preserve"> </w:t>
      </w:r>
      <w:r w:rsidRPr="00C21002">
        <w:rPr>
          <w:rFonts w:ascii="Times New Roman" w:hAnsi="Times New Roman" w:cs="Times New Roman"/>
          <w:sz w:val="28"/>
          <w:szCs w:val="28"/>
        </w:rPr>
        <w:t>нормативными</w:t>
      </w:r>
      <w:r w:rsidR="00C21002">
        <w:rPr>
          <w:rFonts w:ascii="Times New Roman" w:hAnsi="Times New Roman" w:cs="Times New Roman"/>
          <w:sz w:val="28"/>
          <w:szCs w:val="28"/>
        </w:rPr>
        <w:t xml:space="preserve"> </w:t>
      </w:r>
      <w:r w:rsidRPr="00C21002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E56445" w:rsidRPr="00C21002">
        <w:rPr>
          <w:rFonts w:ascii="Times New Roman" w:hAnsi="Times New Roman" w:cs="Times New Roman"/>
          <w:sz w:val="28"/>
          <w:szCs w:val="28"/>
        </w:rPr>
        <w:t>Недвиговского</w:t>
      </w:r>
    </w:p>
    <w:p w:rsidR="001C60FE" w:rsidRPr="00C21002" w:rsidRDefault="001C60FE" w:rsidP="00C2100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2100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E506F" w:rsidRPr="008E506F" w:rsidRDefault="008E506F" w:rsidP="008E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06F" w:rsidRPr="001C60FE" w:rsidRDefault="00E56445" w:rsidP="001C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</w:t>
      </w:r>
      <w:r w:rsidR="008D38CB">
        <w:rPr>
          <w:rFonts w:ascii="Times New Roman" w:eastAsia="Calibri" w:hAnsi="Times New Roman" w:cs="Times New Roman"/>
          <w:sz w:val="28"/>
          <w:szCs w:val="28"/>
        </w:rPr>
        <w:t xml:space="preserve">174.3 Бюджетного кодекса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C21002">
        <w:rPr>
          <w:rFonts w:ascii="Times New Roman" w:eastAsia="Calibri" w:hAnsi="Times New Roman" w:cs="Times New Roman"/>
          <w:sz w:val="28"/>
          <w:szCs w:val="28"/>
        </w:rPr>
        <w:t>п</w:t>
      </w:r>
      <w:r w:rsidR="008D38CB">
        <w:rPr>
          <w:rFonts w:ascii="Times New Roman" w:eastAsia="Calibri" w:hAnsi="Times New Roman" w:cs="Times New Roman"/>
          <w:sz w:val="28"/>
          <w:szCs w:val="28"/>
        </w:rPr>
        <w:t>остановления</w:t>
      </w:r>
      <w:r w:rsidR="00C211F0" w:rsidRPr="00C211F0">
        <w:rPr>
          <w:sz w:val="28"/>
          <w:szCs w:val="28"/>
        </w:rPr>
        <w:t xml:space="preserve"> </w:t>
      </w:r>
      <w:r w:rsidR="00C211F0" w:rsidRPr="00C211F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C2F94">
        <w:rPr>
          <w:rFonts w:ascii="Times New Roman" w:hAnsi="Times New Roman" w:cs="Times New Roman"/>
          <w:sz w:val="28"/>
          <w:szCs w:val="28"/>
        </w:rPr>
        <w:t xml:space="preserve">Недвиговского </w:t>
      </w:r>
      <w:r w:rsidR="00C211F0" w:rsidRPr="00C211F0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>07.11</w:t>
      </w:r>
      <w:r w:rsidR="00C211F0" w:rsidRPr="00C211F0">
        <w:rPr>
          <w:rFonts w:ascii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D45F8">
        <w:rPr>
          <w:rFonts w:ascii="Times New Roman" w:hAnsi="Times New Roman" w:cs="Times New Roman"/>
          <w:sz w:val="28"/>
          <w:szCs w:val="28"/>
        </w:rPr>
        <w:t>2</w:t>
      </w:r>
      <w:r w:rsidR="00C211F0" w:rsidRPr="00C211F0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 перечня налоговых расходов и оценки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Недвиговского сельского поселения</w:t>
      </w:r>
      <w:r w:rsidR="00C211F0" w:rsidRPr="00C211F0">
        <w:rPr>
          <w:rFonts w:ascii="Times New Roman" w:hAnsi="Times New Roman" w:cs="Times New Roman"/>
          <w:sz w:val="28"/>
          <w:szCs w:val="28"/>
        </w:rPr>
        <w:t>»</w:t>
      </w:r>
      <w:r w:rsidR="00C2100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образования «Недвиговское сельское поселение», Администрация Недвиговского сельского поселения</w:t>
      </w:r>
    </w:p>
    <w:p w:rsidR="0005256F" w:rsidRPr="008E506F" w:rsidRDefault="0005256F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06F" w:rsidRPr="008E506F" w:rsidRDefault="008E506F" w:rsidP="00C21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8E506F" w:rsidRPr="008E506F" w:rsidRDefault="008E506F" w:rsidP="008E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E" w:rsidRPr="001C60FE" w:rsidRDefault="001C60FE" w:rsidP="001C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0FE">
        <w:rPr>
          <w:rFonts w:ascii="Times New Roman" w:eastAsia="Calibri" w:hAnsi="Times New Roman" w:cs="Times New Roman"/>
          <w:sz w:val="28"/>
          <w:szCs w:val="28"/>
        </w:rPr>
        <w:t>1. Утвердить результаты</w:t>
      </w:r>
      <w:hyperlink r:id="rId8" w:history="1"/>
      <w:r w:rsidRPr="001C60FE">
        <w:rPr>
          <w:rFonts w:ascii="Times New Roman" w:eastAsia="Calibri" w:hAnsi="Times New Roman" w:cs="Times New Roman"/>
          <w:sz w:val="28"/>
          <w:szCs w:val="28"/>
        </w:rPr>
        <w:t xml:space="preserve"> оценки эффективности налоговых льгот, установленных нормативными правовыми актами </w:t>
      </w:r>
      <w:r w:rsidR="00E56445">
        <w:rPr>
          <w:rFonts w:ascii="Times New Roman" w:eastAsia="Calibri" w:hAnsi="Times New Roman" w:cs="Times New Roman"/>
          <w:sz w:val="28"/>
          <w:szCs w:val="28"/>
        </w:rPr>
        <w:t>Недвиговского</w:t>
      </w:r>
      <w:r w:rsidRPr="001C60F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Мясниковского района (приложение).</w:t>
      </w:r>
    </w:p>
    <w:p w:rsidR="001C60FE" w:rsidRPr="001C60FE" w:rsidRDefault="001C60FE" w:rsidP="001C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0FE">
        <w:rPr>
          <w:rFonts w:ascii="Times New Roman" w:eastAsia="Calibri" w:hAnsi="Times New Roman" w:cs="Times New Roman"/>
          <w:sz w:val="28"/>
          <w:szCs w:val="28"/>
        </w:rPr>
        <w:t xml:space="preserve">2. Контроль за выполнением постановления возложить на начальника сектора экономики и финансов Администрации </w:t>
      </w:r>
      <w:r w:rsidR="00500512">
        <w:rPr>
          <w:rFonts w:ascii="Times New Roman" w:eastAsia="Calibri" w:hAnsi="Times New Roman" w:cs="Times New Roman"/>
          <w:sz w:val="28"/>
          <w:szCs w:val="28"/>
        </w:rPr>
        <w:t>Недвиговского</w:t>
      </w:r>
      <w:r w:rsidRPr="001C60F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500512">
        <w:rPr>
          <w:rFonts w:ascii="Times New Roman" w:eastAsia="Calibri" w:hAnsi="Times New Roman" w:cs="Times New Roman"/>
          <w:sz w:val="28"/>
          <w:szCs w:val="28"/>
        </w:rPr>
        <w:t>Т.Г.</w:t>
      </w:r>
      <w:r w:rsidR="00C210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0512">
        <w:rPr>
          <w:rFonts w:ascii="Times New Roman" w:eastAsia="Calibri" w:hAnsi="Times New Roman" w:cs="Times New Roman"/>
          <w:sz w:val="28"/>
          <w:szCs w:val="28"/>
        </w:rPr>
        <w:t>Вакульчук</w:t>
      </w:r>
      <w:r w:rsidR="00544D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506F" w:rsidRPr="008E506F" w:rsidRDefault="008E506F" w:rsidP="008E50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06F" w:rsidRPr="008E506F" w:rsidRDefault="008E506F" w:rsidP="00D74F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891" w:rsidRDefault="00544D35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73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0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1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8E506F" w:rsidRDefault="00E56445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Недвиговского </w:t>
      </w:r>
      <w:r w:rsidR="008E506F" w:rsidRPr="008E5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</w:t>
      </w:r>
      <w:r w:rsidR="0040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2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Е.Е.</w:t>
      </w:r>
      <w:r w:rsidR="00C2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Харахашян</w:t>
      </w:r>
    </w:p>
    <w:p w:rsidR="00C21002" w:rsidRDefault="00C210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21002" w:rsidRDefault="00C21002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1002" w:rsidSect="00684B03">
          <w:pgSz w:w="11906" w:h="16838"/>
          <w:pgMar w:top="1134" w:right="851" w:bottom="567" w:left="1560" w:header="709" w:footer="709" w:gutter="0"/>
          <w:cols w:space="708"/>
          <w:docGrid w:linePitch="360"/>
        </w:sectPr>
      </w:pPr>
    </w:p>
    <w:p w:rsidR="001C60FE" w:rsidRDefault="003A07E7" w:rsidP="003A07E7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постановлению</w:t>
      </w:r>
    </w:p>
    <w:p w:rsidR="003A07E7" w:rsidRDefault="003A07E7" w:rsidP="003A07E7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Недвиговского</w:t>
      </w:r>
    </w:p>
    <w:p w:rsidR="003A07E7" w:rsidRDefault="003A07E7" w:rsidP="003A07E7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A07E7" w:rsidRDefault="003A07E7" w:rsidP="003A07E7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D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C940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D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6339" w:type="dxa"/>
        <w:tblInd w:w="10" w:type="dxa"/>
        <w:tblLook w:val="04A0" w:firstRow="1" w:lastRow="0" w:firstColumn="1" w:lastColumn="0" w:noHBand="0" w:noVBand="1"/>
      </w:tblPr>
      <w:tblGrid>
        <w:gridCol w:w="1362"/>
        <w:gridCol w:w="1307"/>
        <w:gridCol w:w="1699"/>
        <w:gridCol w:w="1301"/>
        <w:gridCol w:w="1663"/>
        <w:gridCol w:w="1487"/>
        <w:gridCol w:w="1361"/>
        <w:gridCol w:w="1350"/>
        <w:gridCol w:w="1372"/>
        <w:gridCol w:w="1361"/>
        <w:gridCol w:w="1064"/>
        <w:gridCol w:w="88"/>
        <w:gridCol w:w="838"/>
        <w:gridCol w:w="86"/>
      </w:tblGrid>
      <w:tr w:rsidR="003A07E7" w:rsidRPr="003A07E7" w:rsidTr="00D728C0">
        <w:trPr>
          <w:trHeight w:val="816"/>
        </w:trPr>
        <w:tc>
          <w:tcPr>
            <w:tcW w:w="154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D728C0" w:rsidRDefault="003A07E7" w:rsidP="00C9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A1:K12"/>
            <w:bookmarkEnd w:id="0"/>
            <w:r w:rsidRPr="00D728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Информация о результатах проведенной оценки налоговых расходов муниципальных образований, обусловленных льготами и пониженными ставками </w:t>
            </w:r>
            <w:r w:rsidRPr="00D72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земельному налог</w:t>
            </w:r>
            <w:r w:rsidRPr="00D728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у,                                                                                                                                                           </w:t>
            </w:r>
            <w:r w:rsidRPr="00D728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установленных на территории Недвиговского сельского поселения</w:t>
            </w:r>
            <w:r w:rsidRPr="00D728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                        </w:t>
            </w:r>
            <w:r w:rsidR="00385039" w:rsidRPr="00D728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8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391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 муниципального образования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(городского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округа, городского, сельского п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оселения)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и №  действующего на территории решения по налогу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(с учетом изменений)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Наименование категории налогоплательщиков, которым предоставлены налоговые льготы, а также понижены ставки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льготы (полное или частичное освобождение),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размер пониженной   ставки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налоговых расходов, обусловленных льготами, пониженными ставками,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итогам года, предшествующего отчетному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рублей)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Объем налоговых расходов, обусловленных льготами, пониженными ставками,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итогам отчетного года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рублей)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осуществления оценки налоговых расходов муниципального образования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Предложения по оптимизации налоговых льгот (отменить/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сохранить)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Интернет-ссылка, указывающая на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размещение результатов проведенной оценки на официальных сайтах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и № муниципального правового акта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 Методике проведения  оценки налоговых расходов МО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34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2520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CD45F8" w:rsidRDefault="003A07E7" w:rsidP="00CD4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Недвиговское сельское поселение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Решение Собрания депутатов Недвиговского сельского поселения от 28.11.2023г. № 82 «О земельном налоге»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органы местного самоуправления, органы администрации, муниципальные автономные учреждения, муниципальный бюджетные учреждения и муниципальные казенные учреждения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полное освобождение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D06603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CD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.08.202</w:t>
            </w:r>
            <w:r w:rsid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сохранить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283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Недвиговское сельское поселение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Решение Собрания депутатов Недвиговского сельского поселения от 28.11.2023г. № 82 «О земельном налоге»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CD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инвалиды 1 </w:t>
            </w:r>
            <w:r w:rsid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группы, инвалиды с детства, ветераны и инвалиды боевых действий, физические лица, имеющие право на получение социальной поддержки, подвергшихся воздействию радиации вследствие катастрофы на Чернобыльской АЭ</w:t>
            </w:r>
            <w:r w:rsidR="00D72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D72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728C0"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граждане, призванные на военную службу по мобилизации, а также заключившие контракт о прохождении военной службы или контракт о пребывании в добровольческом формировании, а также их супруга, несовершеннолетние дети и родители</w:t>
            </w:r>
            <w:r w:rsidR="00D72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(усыновители)</w:t>
            </w:r>
            <w:r w:rsidR="00CD45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полное освобождение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D728C0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CD45F8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сохранить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D728C0">
        <w:trPr>
          <w:gridAfter w:val="1"/>
          <w:wAfter w:w="86" w:type="dxa"/>
          <w:trHeight w:val="315"/>
        </w:trPr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D728C0" w:rsidP="00D0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2889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A07E7" w:rsidRDefault="003A07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C60FE" w:rsidRDefault="001C60FE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94" w:type="dxa"/>
        <w:tblLook w:val="04A0" w:firstRow="1" w:lastRow="0" w:firstColumn="1" w:lastColumn="0" w:noHBand="0" w:noVBand="1"/>
      </w:tblPr>
      <w:tblGrid>
        <w:gridCol w:w="1361"/>
        <w:gridCol w:w="1260"/>
        <w:gridCol w:w="1698"/>
        <w:gridCol w:w="1389"/>
        <w:gridCol w:w="6"/>
        <w:gridCol w:w="1551"/>
        <w:gridCol w:w="6"/>
        <w:gridCol w:w="1474"/>
        <w:gridCol w:w="11"/>
        <w:gridCol w:w="1350"/>
        <w:gridCol w:w="1349"/>
        <w:gridCol w:w="1475"/>
        <w:gridCol w:w="1405"/>
        <w:gridCol w:w="1055"/>
        <w:gridCol w:w="9"/>
        <w:gridCol w:w="105"/>
        <w:gridCol w:w="480"/>
        <w:gridCol w:w="9"/>
        <w:gridCol w:w="101"/>
      </w:tblGrid>
      <w:tr w:rsidR="003A07E7" w:rsidRPr="003A07E7" w:rsidTr="003A07E7">
        <w:trPr>
          <w:trHeight w:val="815"/>
        </w:trPr>
        <w:tc>
          <w:tcPr>
            <w:tcW w:w="155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" w:name="RANGE!A1:K14"/>
            <w:bookmarkEnd w:id="1"/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результатах проведенной оценки налоговых расходов муниципальных образований, обусловленных льготами и пониженными ставками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налогу на имущество физических лиц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                                                                                                                                                         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установленных на территории Недвиговского сельского поселения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                        (наименование муниципального образования Ростовской области)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99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 муниципального образования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(городского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округа, городского, сельского п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оселения)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и №  действующего на территории решения по налогу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(с учетом изменений)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Наименование категории налогоплательщиков, которым предоставлены налоговые льготы, а также понижены ставки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льготы (полное или частичное освобождение),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размер пониженной   ставки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Объем налоговых расходов, обусловленных льготами, пониженными ставками,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итогам года, предшествующего отчетному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рублей)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Объем налоговых расходов, обусловленных льготами, пониженными ставками,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итогам отчетного года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рублей)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осуществления оценки налоговых расходов муниципального образования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Предложения по оптимизации налоговых льгот (отменить/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сохранить)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Интернет-ссылка, указывающая на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размещение результатов проведенной оценки на официальных сайтах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и № муниципального правового акта о </w:t>
            </w:r>
            <w:r w:rsidRPr="003A07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Методике проведения  оценки налоговых расходов МО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0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189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Недвиговское сельское поселение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53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Решение Собрания депутатов от</w:t>
            </w:r>
            <w:r w:rsidR="00A706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  <w:r w:rsidR="00A706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r w:rsidR="00A706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A706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 налоге на имущество физических лиц"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535D8B" w:rsidP="00A7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Инвалиды 1 группы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полное освобождение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535D8B" w:rsidRDefault="00535D8B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535D8B" w:rsidRDefault="003A07E7" w:rsidP="00535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</w:t>
            </w: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.08.202</w:t>
            </w:r>
            <w:r w:rsidR="00535D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сохранить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535D8B">
        <w:trPr>
          <w:gridAfter w:val="1"/>
          <w:wAfter w:w="101" w:type="dxa"/>
          <w:trHeight w:val="283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535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0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0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0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1"/>
          <w:wAfter w:w="101" w:type="dxa"/>
          <w:trHeight w:val="30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07E7" w:rsidRPr="003A07E7" w:rsidTr="003A07E7">
        <w:trPr>
          <w:gridAfter w:val="2"/>
          <w:wAfter w:w="110" w:type="dxa"/>
          <w:trHeight w:val="300"/>
        </w:trPr>
        <w:tc>
          <w:tcPr>
            <w:tcW w:w="5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535D8B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bookmarkStart w:id="2" w:name="_GoBack"/>
            <w:bookmarkEnd w:id="2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0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E7" w:rsidRPr="003A07E7" w:rsidRDefault="003A07E7" w:rsidP="003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C60FE" w:rsidRDefault="001C60FE" w:rsidP="008E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60FE" w:rsidSect="00C21002">
      <w:pgSz w:w="16838" w:h="11906" w:orient="landscape"/>
      <w:pgMar w:top="851" w:right="567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B71" w:rsidRDefault="00355B71" w:rsidP="00D45F3C">
      <w:pPr>
        <w:spacing w:after="0" w:line="240" w:lineRule="auto"/>
      </w:pPr>
      <w:r>
        <w:separator/>
      </w:r>
    </w:p>
  </w:endnote>
  <w:endnote w:type="continuationSeparator" w:id="0">
    <w:p w:rsidR="00355B71" w:rsidRDefault="00355B71" w:rsidP="00D4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B71" w:rsidRDefault="00355B71" w:rsidP="00D45F3C">
      <w:pPr>
        <w:spacing w:after="0" w:line="240" w:lineRule="auto"/>
      </w:pPr>
      <w:r>
        <w:separator/>
      </w:r>
    </w:p>
  </w:footnote>
  <w:footnote w:type="continuationSeparator" w:id="0">
    <w:p w:rsidR="00355B71" w:rsidRDefault="00355B71" w:rsidP="00D45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C7172"/>
    <w:multiLevelType w:val="hybridMultilevel"/>
    <w:tmpl w:val="209A2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E2310"/>
    <w:multiLevelType w:val="hybridMultilevel"/>
    <w:tmpl w:val="CFFC7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857F5"/>
    <w:multiLevelType w:val="multilevel"/>
    <w:tmpl w:val="34D07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FF"/>
    <w:rsid w:val="000003BB"/>
    <w:rsid w:val="0001552D"/>
    <w:rsid w:val="0005256F"/>
    <w:rsid w:val="000663FF"/>
    <w:rsid w:val="000B14D1"/>
    <w:rsid w:val="000C2E7B"/>
    <w:rsid w:val="00143BA8"/>
    <w:rsid w:val="0016724B"/>
    <w:rsid w:val="001C60FE"/>
    <w:rsid w:val="001F014C"/>
    <w:rsid w:val="001F7DC8"/>
    <w:rsid w:val="00215CC2"/>
    <w:rsid w:val="00217D34"/>
    <w:rsid w:val="0026516A"/>
    <w:rsid w:val="00284E01"/>
    <w:rsid w:val="002E0C46"/>
    <w:rsid w:val="00355B71"/>
    <w:rsid w:val="0036515D"/>
    <w:rsid w:val="00385039"/>
    <w:rsid w:val="003A07E7"/>
    <w:rsid w:val="004002E8"/>
    <w:rsid w:val="00431CC8"/>
    <w:rsid w:val="004374A7"/>
    <w:rsid w:val="00444437"/>
    <w:rsid w:val="00476C08"/>
    <w:rsid w:val="004B0F61"/>
    <w:rsid w:val="004C65FD"/>
    <w:rsid w:val="00500512"/>
    <w:rsid w:val="005068F0"/>
    <w:rsid w:val="00516966"/>
    <w:rsid w:val="005322AB"/>
    <w:rsid w:val="00535D8B"/>
    <w:rsid w:val="00544D35"/>
    <w:rsid w:val="005640EC"/>
    <w:rsid w:val="00575227"/>
    <w:rsid w:val="005857C9"/>
    <w:rsid w:val="00626180"/>
    <w:rsid w:val="0063526E"/>
    <w:rsid w:val="0063625E"/>
    <w:rsid w:val="00690C53"/>
    <w:rsid w:val="00691228"/>
    <w:rsid w:val="006B49C1"/>
    <w:rsid w:val="006F6891"/>
    <w:rsid w:val="007462C7"/>
    <w:rsid w:val="00757475"/>
    <w:rsid w:val="007A6DA8"/>
    <w:rsid w:val="007D18AC"/>
    <w:rsid w:val="007D2828"/>
    <w:rsid w:val="007D3B8F"/>
    <w:rsid w:val="007E76E2"/>
    <w:rsid w:val="0080238A"/>
    <w:rsid w:val="00827A84"/>
    <w:rsid w:val="00856EF6"/>
    <w:rsid w:val="008763B4"/>
    <w:rsid w:val="00877317"/>
    <w:rsid w:val="008A5A84"/>
    <w:rsid w:val="008D38CB"/>
    <w:rsid w:val="008E506F"/>
    <w:rsid w:val="00945333"/>
    <w:rsid w:val="009628F5"/>
    <w:rsid w:val="009B3A5A"/>
    <w:rsid w:val="009F78F3"/>
    <w:rsid w:val="00A37D41"/>
    <w:rsid w:val="00A67341"/>
    <w:rsid w:val="00A706CA"/>
    <w:rsid w:val="00A973DF"/>
    <w:rsid w:val="00B0448B"/>
    <w:rsid w:val="00BE0896"/>
    <w:rsid w:val="00BF0308"/>
    <w:rsid w:val="00C033CE"/>
    <w:rsid w:val="00C21002"/>
    <w:rsid w:val="00C211F0"/>
    <w:rsid w:val="00C56DFC"/>
    <w:rsid w:val="00C7542A"/>
    <w:rsid w:val="00C940F5"/>
    <w:rsid w:val="00CA6A73"/>
    <w:rsid w:val="00CC2F94"/>
    <w:rsid w:val="00CC3AE0"/>
    <w:rsid w:val="00CC79B0"/>
    <w:rsid w:val="00CD45F8"/>
    <w:rsid w:val="00CF26BD"/>
    <w:rsid w:val="00CF4040"/>
    <w:rsid w:val="00D06603"/>
    <w:rsid w:val="00D45F3C"/>
    <w:rsid w:val="00D728C0"/>
    <w:rsid w:val="00D74F2E"/>
    <w:rsid w:val="00DC5168"/>
    <w:rsid w:val="00E21082"/>
    <w:rsid w:val="00E56445"/>
    <w:rsid w:val="00E91D2A"/>
    <w:rsid w:val="00E93C97"/>
    <w:rsid w:val="00EA10A5"/>
    <w:rsid w:val="00EA2CD1"/>
    <w:rsid w:val="00F45774"/>
    <w:rsid w:val="00F8301D"/>
    <w:rsid w:val="00F87484"/>
    <w:rsid w:val="00FA7D8E"/>
    <w:rsid w:val="00FD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9E17F-1A43-4A4A-982E-2609299B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3B4"/>
    <w:pPr>
      <w:ind w:left="720"/>
      <w:contextualSpacing/>
    </w:pPr>
  </w:style>
  <w:style w:type="paragraph" w:customStyle="1" w:styleId="ConsPlusTitle">
    <w:name w:val="ConsPlusTitle"/>
    <w:uiPriority w:val="99"/>
    <w:rsid w:val="001C60F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0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5F3C"/>
  </w:style>
  <w:style w:type="paragraph" w:styleId="a8">
    <w:name w:val="footer"/>
    <w:basedOn w:val="a"/>
    <w:link w:val="a9"/>
    <w:uiPriority w:val="99"/>
    <w:unhideWhenUsed/>
    <w:rsid w:val="00D4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F3C"/>
  </w:style>
  <w:style w:type="character" w:styleId="aa">
    <w:name w:val="Hyperlink"/>
    <w:basedOn w:val="a0"/>
    <w:uiPriority w:val="99"/>
    <w:unhideWhenUsed/>
    <w:rsid w:val="00C210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0620;fld=134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50D20-3DC3-4CA3-AE4C-68B62E96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2026-08-12T07:57:00Z</cp:lastPrinted>
  <dcterms:created xsi:type="dcterms:W3CDTF">2026-08-05T09:54:00Z</dcterms:created>
  <dcterms:modified xsi:type="dcterms:W3CDTF">2026-08-12T09:08:00Z</dcterms:modified>
</cp:coreProperties>
</file>